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BD" w:rsidRPr="002C23BD" w:rsidRDefault="002C23BD" w:rsidP="002C23B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C23BD">
        <w:rPr>
          <w:rFonts w:ascii="Arial" w:hAnsi="Arial" w:cs="Arial"/>
          <w:b/>
          <w:sz w:val="24"/>
          <w:szCs w:val="24"/>
        </w:rPr>
        <w:t>ПРОЕКТ подготовлен и вносится на рассмотрение</w:t>
      </w:r>
    </w:p>
    <w:p w:rsidR="002C23BD" w:rsidRPr="002C23BD" w:rsidRDefault="002C23BD" w:rsidP="002C23B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C23BD">
        <w:rPr>
          <w:rFonts w:ascii="Arial" w:eastAsia="Calibri" w:hAnsi="Arial" w:cs="Arial"/>
          <w:b/>
          <w:sz w:val="24"/>
          <w:szCs w:val="24"/>
        </w:rPr>
        <w:t xml:space="preserve">ученого совета </w:t>
      </w:r>
      <w:r w:rsidRPr="002C23BD">
        <w:rPr>
          <w:rFonts w:ascii="Arial" w:hAnsi="Arial" w:cs="Arial"/>
          <w:b/>
          <w:sz w:val="24"/>
          <w:szCs w:val="24"/>
        </w:rPr>
        <w:t>начальником отдела имущественных отношений</w:t>
      </w:r>
    </w:p>
    <w:p w:rsidR="00301C4B" w:rsidRPr="00301C4B" w:rsidRDefault="002C23BD" w:rsidP="002C23B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C23BD">
        <w:rPr>
          <w:rFonts w:ascii="Arial" w:hAnsi="Arial" w:cs="Arial"/>
          <w:b/>
          <w:spacing w:val="-4"/>
          <w:sz w:val="24"/>
          <w:szCs w:val="24"/>
        </w:rPr>
        <w:t>управления административно-кадровой и правовой работы О.А. Михайловой</w:t>
      </w:r>
    </w:p>
    <w:p w:rsidR="00A31862" w:rsidRPr="00B30300" w:rsidRDefault="00A31862" w:rsidP="00A31862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A31862" w:rsidRPr="00D8080F" w:rsidRDefault="00A31862" w:rsidP="00A3186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A31862" w:rsidRPr="00D8080F" w:rsidRDefault="00A31862" w:rsidP="00B3030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301C4B">
        <w:rPr>
          <w:rFonts w:ascii="Arial" w:hAnsi="Arial" w:cs="Arial"/>
          <w:sz w:val="26"/>
          <w:szCs w:val="26"/>
        </w:rPr>
        <w:t>27</w:t>
      </w:r>
      <w:r w:rsidR="00FD6365">
        <w:rPr>
          <w:rFonts w:ascii="Arial" w:hAnsi="Arial" w:cs="Arial"/>
          <w:sz w:val="26"/>
          <w:szCs w:val="26"/>
        </w:rPr>
        <w:t xml:space="preserve"> ноября</w:t>
      </w:r>
      <w:r>
        <w:rPr>
          <w:rFonts w:ascii="Arial" w:hAnsi="Arial" w:cs="Arial"/>
          <w:sz w:val="26"/>
          <w:szCs w:val="26"/>
        </w:rPr>
        <w:t xml:space="preserve"> </w:t>
      </w:r>
      <w:r w:rsidR="00B30300">
        <w:rPr>
          <w:rFonts w:ascii="Arial" w:hAnsi="Arial" w:cs="Arial"/>
          <w:sz w:val="26"/>
          <w:szCs w:val="26"/>
        </w:rPr>
        <w:t>2020 г. № ___</w:t>
      </w:r>
    </w:p>
    <w:p w:rsidR="00A31862" w:rsidRPr="00105737" w:rsidRDefault="00A31862" w:rsidP="000B0F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C4B" w:rsidRPr="00105737" w:rsidRDefault="00301C4B" w:rsidP="00301C4B">
      <w:pPr>
        <w:pStyle w:val="ConsPlusNormal"/>
        <w:jc w:val="center"/>
        <w:rPr>
          <w:b/>
          <w:sz w:val="27"/>
          <w:szCs w:val="27"/>
        </w:rPr>
      </w:pPr>
      <w:r w:rsidRPr="00105737">
        <w:rPr>
          <w:b/>
          <w:sz w:val="27"/>
          <w:szCs w:val="27"/>
        </w:rPr>
        <w:t xml:space="preserve">О </w:t>
      </w:r>
      <w:r w:rsidR="000B0FF3" w:rsidRPr="00105737">
        <w:rPr>
          <w:b/>
          <w:sz w:val="27"/>
          <w:szCs w:val="27"/>
        </w:rPr>
        <w:t>ликвидации</w:t>
      </w:r>
      <w:r w:rsidRPr="00105737">
        <w:rPr>
          <w:b/>
          <w:sz w:val="27"/>
          <w:szCs w:val="27"/>
        </w:rPr>
        <w:t xml:space="preserve"> объектов недвижимого имущества,</w:t>
      </w:r>
    </w:p>
    <w:p w:rsidR="00A31862" w:rsidRPr="009166DC" w:rsidRDefault="00301C4B" w:rsidP="00B30300">
      <w:pPr>
        <w:pStyle w:val="ConsPlusNormal"/>
        <w:jc w:val="center"/>
        <w:rPr>
          <w:b/>
          <w:sz w:val="28"/>
          <w:szCs w:val="28"/>
        </w:rPr>
      </w:pPr>
      <w:r w:rsidRPr="00105737">
        <w:rPr>
          <w:b/>
          <w:sz w:val="27"/>
          <w:szCs w:val="27"/>
        </w:rPr>
        <w:t xml:space="preserve">закрепленного за </w:t>
      </w:r>
      <w:r w:rsidR="00B30300" w:rsidRPr="00105737">
        <w:rPr>
          <w:b/>
          <w:sz w:val="27"/>
          <w:szCs w:val="27"/>
        </w:rPr>
        <w:t>ФГБОУ ВО «БГУ»</w:t>
      </w:r>
    </w:p>
    <w:p w:rsidR="00A31862" w:rsidRPr="00105737" w:rsidRDefault="00A31862" w:rsidP="00A318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1862" w:rsidRPr="00105737" w:rsidRDefault="002C23BD" w:rsidP="00EE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5737">
        <w:rPr>
          <w:rFonts w:ascii="Times New Roman" w:hAnsi="Times New Roman" w:cs="Times New Roman"/>
          <w:spacing w:val="-6"/>
          <w:sz w:val="27"/>
          <w:szCs w:val="27"/>
        </w:rPr>
        <w:t>В целях управления имущественным комплексом ФГБОУ ВО «БГУ», в соответствии с приказом Минобрнауки России от 20 февраля 2019 г. № 8н «Об утверждении перечней документов, необходимых для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заключении федеральной государственной организацией, образующей социальную инфраструктуру для детей, находящейся в ведении Министерства науки и высшего образования Российской Федерации, договора аренды, договора безвозмездного пользования закрепленных за ней объектов собственности», руководствуясь подпунктом 6 пункта 4.11 устава ФГБОУ ВО «БГУ», ученый совет ФГБОУ ВО «БГУ»</w:t>
      </w:r>
    </w:p>
    <w:p w:rsidR="00A31862" w:rsidRPr="00105737" w:rsidRDefault="00A31862" w:rsidP="009832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05737">
        <w:rPr>
          <w:rFonts w:ascii="Times New Roman" w:hAnsi="Times New Roman" w:cs="Times New Roman"/>
          <w:sz w:val="27"/>
          <w:szCs w:val="27"/>
        </w:rPr>
        <w:t>РЕШИЛ:</w:t>
      </w:r>
    </w:p>
    <w:p w:rsidR="00497EAF" w:rsidRPr="00105737" w:rsidRDefault="00497EAF" w:rsidP="00497EAF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5737">
        <w:rPr>
          <w:rStyle w:val="FontStyle15"/>
          <w:sz w:val="27"/>
          <w:szCs w:val="27"/>
        </w:rPr>
        <w:t>1</w:t>
      </w:r>
      <w:r w:rsidR="00146B9F" w:rsidRPr="00105737">
        <w:rPr>
          <w:rStyle w:val="FontStyle15"/>
          <w:sz w:val="27"/>
          <w:szCs w:val="27"/>
        </w:rPr>
        <w:t>.</w:t>
      </w:r>
      <w:r w:rsidRPr="00105737">
        <w:rPr>
          <w:rStyle w:val="FontStyle15"/>
          <w:sz w:val="27"/>
          <w:szCs w:val="27"/>
        </w:rPr>
        <w:t xml:space="preserve"> Считать</w:t>
      </w:r>
      <w:r w:rsidRPr="00105737">
        <w:rPr>
          <w:rStyle w:val="FontStyle15"/>
          <w:sz w:val="27"/>
          <w:szCs w:val="27"/>
          <w:vertAlign w:val="superscript"/>
        </w:rPr>
        <w:t xml:space="preserve"> </w:t>
      </w:r>
      <w:r w:rsidR="009166DC" w:rsidRPr="00105737">
        <w:rPr>
          <w:rFonts w:ascii="Times New Roman" w:hAnsi="Times New Roman" w:cs="Times New Roman"/>
          <w:sz w:val="27"/>
          <w:szCs w:val="27"/>
        </w:rPr>
        <w:t>необходимым ликвидировать следующие объекты недвижимого имущества</w:t>
      </w:r>
      <w:r w:rsidRPr="00105737">
        <w:rPr>
          <w:rFonts w:ascii="Times New Roman" w:hAnsi="Times New Roman" w:cs="Times New Roman"/>
          <w:sz w:val="27"/>
          <w:szCs w:val="27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19"/>
        <w:gridCol w:w="1147"/>
        <w:gridCol w:w="1420"/>
        <w:gridCol w:w="1275"/>
        <w:gridCol w:w="1559"/>
        <w:gridCol w:w="1217"/>
        <w:gridCol w:w="1045"/>
      </w:tblGrid>
      <w:tr w:rsidR="009166DC" w:rsidRPr="000F497F" w:rsidTr="009166DC">
        <w:trPr>
          <w:trHeight w:val="269"/>
          <w:jc w:val="center"/>
        </w:trPr>
        <w:tc>
          <w:tcPr>
            <w:tcW w:w="5000" w:type="pct"/>
            <w:gridSpan w:val="8"/>
          </w:tcPr>
          <w:p w:rsidR="009166DC" w:rsidRPr="009166DC" w:rsidRDefault="009166DC" w:rsidP="009166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Информация о предлагаемых к ликвидации объектах недвижимого имущества</w:t>
            </w:r>
          </w:p>
        </w:tc>
      </w:tr>
      <w:tr w:rsidR="009166DC" w:rsidRPr="000F497F" w:rsidTr="009166DC">
        <w:trPr>
          <w:trHeight w:val="1198"/>
          <w:jc w:val="center"/>
        </w:trPr>
        <w:tc>
          <w:tcPr>
            <w:tcW w:w="301" w:type="pct"/>
            <w:vAlign w:val="center"/>
          </w:tcPr>
          <w:p w:rsidR="009166DC" w:rsidRPr="009166DC" w:rsidRDefault="009166DC" w:rsidP="00582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9166DC" w:rsidRPr="009166DC" w:rsidRDefault="009166DC" w:rsidP="00582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599" w:type="pct"/>
            <w:vAlign w:val="center"/>
          </w:tcPr>
          <w:p w:rsidR="009166DC" w:rsidRPr="009166DC" w:rsidRDefault="009166DC" w:rsidP="005820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614" w:type="pct"/>
            <w:vAlign w:val="center"/>
          </w:tcPr>
          <w:p w:rsidR="009166DC" w:rsidRPr="009166DC" w:rsidRDefault="009166DC" w:rsidP="005820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вание/</w:t>
            </w:r>
          </w:p>
          <w:p w:rsidR="009166DC" w:rsidRPr="009166DC" w:rsidRDefault="009166DC" w:rsidP="005820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назначе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ние/</w:t>
            </w:r>
          </w:p>
          <w:p w:rsidR="009166DC" w:rsidRPr="009166DC" w:rsidRDefault="009166DC" w:rsidP="005820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общая площадь объекта (кв. м)</w:t>
            </w:r>
          </w:p>
        </w:tc>
        <w:tc>
          <w:tcPr>
            <w:tcW w:w="760" w:type="pct"/>
            <w:vAlign w:val="center"/>
          </w:tcPr>
          <w:p w:rsidR="009166DC" w:rsidRPr="009166DC" w:rsidRDefault="009166DC" w:rsidP="00582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Информация</w:t>
            </w:r>
            <w:r w:rsidRPr="009166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 результа-тах обследо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9166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вания объекта, о его текущем техническом состоянии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166DC" w:rsidRPr="009166DC" w:rsidRDefault="009166DC" w:rsidP="006628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628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</w:t>
            </w:r>
            <w:r w:rsidR="006628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6628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ция</w:t>
            </w:r>
            <w:r w:rsidRPr="009166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 текущем использо</w:t>
            </w:r>
            <w:r w:rsidR="006628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9166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вани</w:t>
            </w:r>
            <w:r w:rsidR="006628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9166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объекта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662829" w:rsidRDefault="009166DC" w:rsidP="006628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Цель дальнейшего </w:t>
            </w:r>
            <w:r w:rsidRPr="00662829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использования</w:t>
            </w:r>
            <w:r w:rsidRPr="009166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высвободив</w:t>
            </w:r>
            <w:r w:rsidR="006628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9166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шегося земельного участка</w:t>
            </w:r>
          </w:p>
          <w:p w:rsidR="009166DC" w:rsidRPr="009166DC" w:rsidRDefault="009166DC" w:rsidP="006628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случае ликвидации объекта</w:t>
            </w:r>
          </w:p>
        </w:tc>
        <w:tc>
          <w:tcPr>
            <w:tcW w:w="651" w:type="pct"/>
            <w:vAlign w:val="center"/>
          </w:tcPr>
          <w:p w:rsidR="009166DC" w:rsidRPr="009166DC" w:rsidRDefault="009166DC" w:rsidP="005820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Источник финанси</w:t>
            </w:r>
            <w:r w:rsidR="006628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9166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рования работ</w:t>
            </w:r>
          </w:p>
        </w:tc>
        <w:tc>
          <w:tcPr>
            <w:tcW w:w="559" w:type="pct"/>
            <w:vAlign w:val="center"/>
          </w:tcPr>
          <w:p w:rsidR="009166DC" w:rsidRPr="009166DC" w:rsidRDefault="009166DC" w:rsidP="005820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Пример</w:t>
            </w:r>
            <w:r w:rsidR="006628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9166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ный объем затрат (тыс.</w:t>
            </w:r>
          </w:p>
          <w:p w:rsidR="009166DC" w:rsidRPr="009166DC" w:rsidRDefault="009166DC" w:rsidP="005820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руб.)</w:t>
            </w:r>
          </w:p>
        </w:tc>
      </w:tr>
      <w:tr w:rsidR="009166DC" w:rsidRPr="000F497F" w:rsidTr="009166DC">
        <w:trPr>
          <w:trHeight w:val="160"/>
          <w:jc w:val="center"/>
        </w:trPr>
        <w:tc>
          <w:tcPr>
            <w:tcW w:w="301" w:type="pct"/>
            <w:vAlign w:val="center"/>
          </w:tcPr>
          <w:p w:rsidR="009166DC" w:rsidRPr="009166DC" w:rsidRDefault="009166DC" w:rsidP="00582068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9" w:type="pct"/>
            <w:vAlign w:val="center"/>
          </w:tcPr>
          <w:p w:rsidR="009166DC" w:rsidRPr="009166DC" w:rsidRDefault="009166DC" w:rsidP="00582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Забай</w:t>
            </w:r>
            <w:r w:rsidR="00F075F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кальский край,</w:t>
            </w:r>
          </w:p>
          <w:p w:rsidR="009166DC" w:rsidRPr="009166DC" w:rsidRDefault="009166DC" w:rsidP="00582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 xml:space="preserve">г. Чита, </w:t>
            </w:r>
          </w:p>
          <w:p w:rsidR="009166DC" w:rsidRPr="009166DC" w:rsidRDefault="009166DC" w:rsidP="00582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пер. Кустар</w:t>
            </w:r>
            <w:r w:rsidR="00F075F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 xml:space="preserve">ный, </w:t>
            </w:r>
          </w:p>
          <w:p w:rsidR="00F075F7" w:rsidRDefault="009166DC" w:rsidP="00F07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д. 1,</w:t>
            </w:r>
          </w:p>
          <w:p w:rsidR="009166DC" w:rsidRPr="009166DC" w:rsidRDefault="009166DC" w:rsidP="00F07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стр. 5</w:t>
            </w:r>
          </w:p>
        </w:tc>
        <w:tc>
          <w:tcPr>
            <w:tcW w:w="614" w:type="pct"/>
            <w:vAlign w:val="center"/>
          </w:tcPr>
          <w:p w:rsidR="009166DC" w:rsidRPr="009166DC" w:rsidRDefault="009166DC" w:rsidP="00582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5F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Спальный</w:t>
            </w: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 xml:space="preserve"> корпус/ нежилое/ </w:t>
            </w:r>
          </w:p>
          <w:p w:rsidR="009166DC" w:rsidRPr="009166DC" w:rsidRDefault="009166DC" w:rsidP="00582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760" w:type="pct"/>
            <w:vAlign w:val="center"/>
          </w:tcPr>
          <w:p w:rsidR="009166DC" w:rsidRPr="009166DC" w:rsidRDefault="009166DC" w:rsidP="0058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По результатам проведенной строительно-технической экспертизы ООО Алтайский экспертно-проектный центр «Спектр» от 30.06.2020</w:t>
            </w:r>
          </w:p>
          <w:p w:rsidR="009166DC" w:rsidRPr="009166DC" w:rsidRDefault="009166DC" w:rsidP="0058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состояние</w:t>
            </w:r>
          </w:p>
          <w:p w:rsidR="009166DC" w:rsidRPr="009166DC" w:rsidRDefault="009166DC" w:rsidP="0058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объекта</w:t>
            </w:r>
          </w:p>
          <w:p w:rsidR="009166DC" w:rsidRPr="009166DC" w:rsidRDefault="009166DC" w:rsidP="0058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признано</w:t>
            </w:r>
          </w:p>
          <w:p w:rsidR="009166DC" w:rsidRPr="009166DC" w:rsidRDefault="009166DC" w:rsidP="00582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аварийным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166DC" w:rsidRPr="009166DC" w:rsidRDefault="009166DC" w:rsidP="00582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Объект не использу</w:t>
            </w:r>
            <w:r w:rsidR="009F03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ется в уставной деятель</w:t>
            </w:r>
            <w:r w:rsidR="009F03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</w:p>
          <w:p w:rsidR="009166DC" w:rsidRPr="009166DC" w:rsidRDefault="009F039A" w:rsidP="00582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2015 г.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9166DC" w:rsidRPr="009166DC" w:rsidRDefault="009166DC" w:rsidP="00582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Высвободив</w:t>
            </w:r>
            <w:r w:rsidR="009F03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шийся земельный участок планируется задейство</w:t>
            </w:r>
            <w:r w:rsidR="009F03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вать для возведения волейбольной площадки</w:t>
            </w:r>
          </w:p>
        </w:tc>
        <w:tc>
          <w:tcPr>
            <w:tcW w:w="651" w:type="pct"/>
            <w:vAlign w:val="center"/>
          </w:tcPr>
          <w:p w:rsidR="009166DC" w:rsidRPr="009166DC" w:rsidRDefault="009166DC" w:rsidP="00582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Внебюд</w:t>
            </w:r>
            <w:r w:rsidR="009F03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жетные источники</w:t>
            </w:r>
          </w:p>
        </w:tc>
        <w:tc>
          <w:tcPr>
            <w:tcW w:w="559" w:type="pct"/>
            <w:vAlign w:val="center"/>
          </w:tcPr>
          <w:p w:rsidR="009166DC" w:rsidRPr="009166DC" w:rsidRDefault="009166DC" w:rsidP="00582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144,430</w:t>
            </w:r>
          </w:p>
        </w:tc>
      </w:tr>
    </w:tbl>
    <w:p w:rsidR="00C65957" w:rsidRDefault="00C6595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19"/>
        <w:gridCol w:w="1147"/>
        <w:gridCol w:w="1420"/>
        <w:gridCol w:w="1275"/>
        <w:gridCol w:w="1559"/>
        <w:gridCol w:w="1217"/>
        <w:gridCol w:w="1045"/>
      </w:tblGrid>
      <w:tr w:rsidR="009D478D" w:rsidRPr="009166DC" w:rsidTr="00582068">
        <w:trPr>
          <w:trHeight w:val="1198"/>
          <w:jc w:val="center"/>
        </w:trPr>
        <w:tc>
          <w:tcPr>
            <w:tcW w:w="301" w:type="pct"/>
            <w:vAlign w:val="center"/>
          </w:tcPr>
          <w:p w:rsidR="009D478D" w:rsidRPr="009166DC" w:rsidRDefault="009D478D" w:rsidP="00582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9D478D" w:rsidRPr="009166DC" w:rsidRDefault="009D478D" w:rsidP="00582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599" w:type="pct"/>
            <w:vAlign w:val="center"/>
          </w:tcPr>
          <w:p w:rsidR="009D478D" w:rsidRPr="009166DC" w:rsidRDefault="009D478D" w:rsidP="005820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614" w:type="pct"/>
            <w:vAlign w:val="center"/>
          </w:tcPr>
          <w:p w:rsidR="009D478D" w:rsidRPr="009166DC" w:rsidRDefault="009D478D" w:rsidP="005820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вание/</w:t>
            </w:r>
          </w:p>
          <w:p w:rsidR="009D478D" w:rsidRPr="009166DC" w:rsidRDefault="009D478D" w:rsidP="005820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назначе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ние/</w:t>
            </w:r>
          </w:p>
          <w:p w:rsidR="009D478D" w:rsidRPr="009166DC" w:rsidRDefault="009D478D" w:rsidP="005820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общая площадь объекта (кв. м)</w:t>
            </w:r>
          </w:p>
        </w:tc>
        <w:tc>
          <w:tcPr>
            <w:tcW w:w="760" w:type="pct"/>
            <w:vAlign w:val="center"/>
          </w:tcPr>
          <w:p w:rsidR="009D478D" w:rsidRPr="009166DC" w:rsidRDefault="009D478D" w:rsidP="00582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Информация</w:t>
            </w:r>
            <w:r w:rsidRPr="009166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 результа-тах обследо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9166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вания объекта, о его текущем техническом состоянии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D478D" w:rsidRPr="009166DC" w:rsidRDefault="009D478D" w:rsidP="00582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628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6628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ция</w:t>
            </w:r>
            <w:r w:rsidRPr="009166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 текущем использо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9166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9166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объекта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9D478D" w:rsidRDefault="009D478D" w:rsidP="005820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Цель дальнейшего </w:t>
            </w:r>
            <w:r w:rsidRPr="00662829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использования</w:t>
            </w:r>
            <w:r w:rsidRPr="009166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высвободив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9166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шегося земельного участка</w:t>
            </w:r>
          </w:p>
          <w:p w:rsidR="009D478D" w:rsidRPr="009166DC" w:rsidRDefault="009D478D" w:rsidP="005820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случае ликвидации объекта</w:t>
            </w:r>
          </w:p>
        </w:tc>
        <w:tc>
          <w:tcPr>
            <w:tcW w:w="651" w:type="pct"/>
            <w:vAlign w:val="center"/>
          </w:tcPr>
          <w:p w:rsidR="009D478D" w:rsidRPr="009166DC" w:rsidRDefault="009D478D" w:rsidP="005820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Источник финанси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9166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рования работ</w:t>
            </w:r>
          </w:p>
        </w:tc>
        <w:tc>
          <w:tcPr>
            <w:tcW w:w="559" w:type="pct"/>
            <w:vAlign w:val="center"/>
          </w:tcPr>
          <w:p w:rsidR="009D478D" w:rsidRPr="009166DC" w:rsidRDefault="009D478D" w:rsidP="005820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Пример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9166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ный объем затрат (тыс.</w:t>
            </w:r>
          </w:p>
          <w:p w:rsidR="009D478D" w:rsidRPr="009166DC" w:rsidRDefault="009D478D" w:rsidP="005820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руб.)</w:t>
            </w:r>
          </w:p>
        </w:tc>
      </w:tr>
      <w:tr w:rsidR="009166DC" w:rsidRPr="000F497F" w:rsidTr="009166DC">
        <w:trPr>
          <w:trHeight w:val="160"/>
          <w:jc w:val="center"/>
        </w:trPr>
        <w:tc>
          <w:tcPr>
            <w:tcW w:w="301" w:type="pct"/>
            <w:vAlign w:val="center"/>
          </w:tcPr>
          <w:p w:rsidR="009166DC" w:rsidRPr="009166DC" w:rsidRDefault="009166DC" w:rsidP="00582068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9" w:type="pct"/>
            <w:vAlign w:val="center"/>
          </w:tcPr>
          <w:p w:rsidR="009166DC" w:rsidRPr="009166DC" w:rsidRDefault="009166DC" w:rsidP="00582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Забай</w:t>
            </w:r>
            <w:r w:rsidR="009F03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кальский край,</w:t>
            </w:r>
          </w:p>
          <w:p w:rsidR="009166DC" w:rsidRPr="009166DC" w:rsidRDefault="009166DC" w:rsidP="00582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 xml:space="preserve">г. Чита, </w:t>
            </w:r>
          </w:p>
          <w:p w:rsidR="009166DC" w:rsidRPr="009166DC" w:rsidRDefault="009166DC" w:rsidP="00582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ул. Нерчин</w:t>
            </w:r>
            <w:r w:rsidR="009F03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 xml:space="preserve">ская, 17, </w:t>
            </w:r>
            <w:r w:rsidRPr="009F039A">
              <w:rPr>
                <w:rFonts w:ascii="Times New Roman" w:eastAsia="Times New Roman" w:hAnsi="Times New Roman" w:cs="Times New Roman"/>
                <w:lang w:eastAsia="ru-RU"/>
              </w:rPr>
              <w:t>строе</w:t>
            </w:r>
            <w:r w:rsidR="009F03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F039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F039A" w:rsidRPr="009F039A"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r w:rsidRPr="009F039A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614" w:type="pct"/>
            <w:vAlign w:val="center"/>
          </w:tcPr>
          <w:p w:rsidR="009166DC" w:rsidRPr="009166DC" w:rsidRDefault="009166DC" w:rsidP="00582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 xml:space="preserve">Склад с гаражом/ нежилое/ </w:t>
            </w:r>
          </w:p>
          <w:p w:rsidR="009166DC" w:rsidRPr="009166DC" w:rsidRDefault="009166DC" w:rsidP="00582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127,6</w:t>
            </w:r>
          </w:p>
        </w:tc>
        <w:tc>
          <w:tcPr>
            <w:tcW w:w="760" w:type="pct"/>
            <w:vAlign w:val="center"/>
          </w:tcPr>
          <w:p w:rsidR="009166DC" w:rsidRPr="009166DC" w:rsidRDefault="009166DC" w:rsidP="0058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По результатам проведенной строительно-технической экспертизы ООО Алтайский экспертно-проектный центр «Спектр» от 30.06.2020</w:t>
            </w:r>
          </w:p>
          <w:p w:rsidR="009166DC" w:rsidRPr="009166DC" w:rsidRDefault="009166DC" w:rsidP="0058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состояние</w:t>
            </w:r>
          </w:p>
          <w:p w:rsidR="009166DC" w:rsidRPr="009166DC" w:rsidRDefault="009166DC" w:rsidP="0058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объекта</w:t>
            </w:r>
          </w:p>
          <w:p w:rsidR="009166DC" w:rsidRPr="009166DC" w:rsidRDefault="009166DC" w:rsidP="0058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признано</w:t>
            </w:r>
          </w:p>
          <w:p w:rsidR="009166DC" w:rsidRPr="009166DC" w:rsidRDefault="009166DC" w:rsidP="00582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аварийным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166DC" w:rsidRPr="009166DC" w:rsidRDefault="009166DC" w:rsidP="00582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Объект не использу</w:t>
            </w:r>
            <w:r w:rsidR="009F03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ется в уставной деятель</w:t>
            </w:r>
            <w:r w:rsidR="009F03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</w:p>
          <w:p w:rsidR="009166DC" w:rsidRPr="009166DC" w:rsidRDefault="009166DC" w:rsidP="00582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9166DC" w:rsidRPr="009166DC" w:rsidRDefault="009166DC" w:rsidP="00582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Высвободив</w:t>
            </w:r>
            <w:r w:rsidR="00C821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шийся земельный участок планируется задейство</w:t>
            </w:r>
            <w:r w:rsidR="00C821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 xml:space="preserve">вать для организации парковой зоны (зоны отдыха) для обучающихся </w:t>
            </w:r>
            <w:r w:rsidRPr="00C821BC">
              <w:rPr>
                <w:rFonts w:ascii="Times New Roman" w:eastAsia="Times New Roman" w:hAnsi="Times New Roman" w:cs="Times New Roman"/>
                <w:lang w:eastAsia="ru-RU"/>
              </w:rPr>
              <w:t>и сотрудни</w:t>
            </w:r>
            <w:r w:rsidR="00C821BC" w:rsidRPr="00C821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821BC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 xml:space="preserve"> Читинского института (филиала) ФГБОУ ВО «БГУ»</w:t>
            </w:r>
          </w:p>
        </w:tc>
        <w:tc>
          <w:tcPr>
            <w:tcW w:w="651" w:type="pct"/>
            <w:vAlign w:val="center"/>
          </w:tcPr>
          <w:p w:rsidR="009166DC" w:rsidRPr="009166DC" w:rsidRDefault="009166DC" w:rsidP="00582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Внебюд</w:t>
            </w:r>
            <w:r w:rsidR="00C821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жетные источники</w:t>
            </w:r>
          </w:p>
        </w:tc>
        <w:tc>
          <w:tcPr>
            <w:tcW w:w="559" w:type="pct"/>
            <w:vAlign w:val="center"/>
          </w:tcPr>
          <w:p w:rsidR="009166DC" w:rsidRPr="009166DC" w:rsidRDefault="009166DC" w:rsidP="00582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lang w:eastAsia="ru-RU"/>
              </w:rPr>
              <w:t>198,067</w:t>
            </w:r>
          </w:p>
        </w:tc>
      </w:tr>
    </w:tbl>
    <w:p w:rsidR="009C6869" w:rsidRPr="005D27B9" w:rsidRDefault="00146B9F" w:rsidP="00146B9F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27B9">
        <w:rPr>
          <w:rFonts w:ascii="Times New Roman" w:hAnsi="Times New Roman" w:cs="Times New Roman"/>
          <w:sz w:val="27"/>
          <w:szCs w:val="27"/>
        </w:rPr>
        <w:t xml:space="preserve">2. </w:t>
      </w:r>
      <w:r w:rsidR="00C65957" w:rsidRPr="005D27B9">
        <w:rPr>
          <w:rFonts w:ascii="Times New Roman" w:hAnsi="Times New Roman" w:cs="Times New Roman"/>
          <w:sz w:val="27"/>
          <w:szCs w:val="27"/>
        </w:rPr>
        <w:t>Утвердить справки-обоснования целесообразности ликвидации объектов недвижимого имущества, включающие прогноз влияния результатов ликвидации объектов недвижимого имущества с указанием планируемого использования высвободившихся земельных участков и средств, планируемых к получению в рамках экономии средств, направляемых ежегодно на содержание объектов недвижимого имущества</w:t>
      </w:r>
      <w:r w:rsidR="00B17BE2" w:rsidRPr="005D27B9">
        <w:rPr>
          <w:rFonts w:ascii="Times New Roman" w:hAnsi="Times New Roman" w:cs="Times New Roman"/>
          <w:sz w:val="27"/>
          <w:szCs w:val="27"/>
        </w:rPr>
        <w:t xml:space="preserve"> (прилагаются).</w:t>
      </w:r>
    </w:p>
    <w:p w:rsidR="00146B9F" w:rsidRPr="00B018A5" w:rsidRDefault="00B018A5" w:rsidP="00497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018A5">
        <w:rPr>
          <w:rFonts w:ascii="Times New Roman" w:hAnsi="Times New Roman" w:cs="Times New Roman"/>
          <w:sz w:val="27"/>
          <w:szCs w:val="27"/>
        </w:rPr>
        <w:t>3. Контроль за исполнением настоящего решения возложить на начальника отдела имущественных отношений управления административно-кадровой и правовой работы О.А. Михайлову.</w:t>
      </w:r>
    </w:p>
    <w:p w:rsidR="009C6869" w:rsidRPr="005D27B9" w:rsidRDefault="009C6869" w:rsidP="00A3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15720" w:rsidRPr="005D27B9" w:rsidRDefault="00F15720" w:rsidP="00A3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31862" w:rsidRPr="005D27B9" w:rsidRDefault="00A31862" w:rsidP="00A3186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D27B9">
        <w:rPr>
          <w:rFonts w:ascii="Times New Roman" w:hAnsi="Times New Roman" w:cs="Times New Roman"/>
          <w:sz w:val="27"/>
          <w:szCs w:val="27"/>
        </w:rPr>
        <w:t xml:space="preserve">Председатель </w:t>
      </w:r>
      <w:r w:rsidR="00C12F30" w:rsidRPr="005D27B9">
        <w:rPr>
          <w:rFonts w:ascii="Times New Roman" w:hAnsi="Times New Roman" w:cs="Times New Roman"/>
          <w:sz w:val="27"/>
          <w:szCs w:val="27"/>
        </w:rPr>
        <w:t>у</w:t>
      </w:r>
      <w:r w:rsidRPr="005D27B9">
        <w:rPr>
          <w:rFonts w:ascii="Times New Roman" w:hAnsi="Times New Roman" w:cs="Times New Roman"/>
          <w:sz w:val="27"/>
          <w:szCs w:val="27"/>
        </w:rPr>
        <w:t xml:space="preserve">ченого совета                                                   </w:t>
      </w:r>
      <w:r w:rsidR="00FD6365" w:rsidRPr="005D27B9">
        <w:rPr>
          <w:rFonts w:ascii="Times New Roman" w:hAnsi="Times New Roman" w:cs="Times New Roman"/>
          <w:sz w:val="27"/>
          <w:szCs w:val="27"/>
        </w:rPr>
        <w:t xml:space="preserve">       </w:t>
      </w:r>
      <w:r w:rsidR="00B018A5">
        <w:rPr>
          <w:rFonts w:ascii="Times New Roman" w:hAnsi="Times New Roman" w:cs="Times New Roman"/>
          <w:sz w:val="27"/>
          <w:szCs w:val="27"/>
        </w:rPr>
        <w:t xml:space="preserve">   </w:t>
      </w:r>
      <w:r w:rsidRPr="005D27B9">
        <w:rPr>
          <w:rFonts w:ascii="Times New Roman" w:hAnsi="Times New Roman" w:cs="Times New Roman"/>
          <w:sz w:val="27"/>
          <w:szCs w:val="27"/>
        </w:rPr>
        <w:t>В.В. Игнатенко</w:t>
      </w:r>
    </w:p>
    <w:p w:rsidR="00F15720" w:rsidRDefault="00F15720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5D27B9" w:rsidRDefault="005D27B9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5D27B9" w:rsidRDefault="005D27B9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5D27B9" w:rsidRDefault="005D27B9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5D27B9" w:rsidRDefault="005D27B9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5D27B9" w:rsidRDefault="005D27B9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5D27B9" w:rsidRDefault="005D27B9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5D27B9" w:rsidRDefault="005D27B9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5D27B9" w:rsidRDefault="005D27B9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C12F30" w:rsidRPr="00C12F30" w:rsidRDefault="00C12F30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C12F30">
        <w:rPr>
          <w:rFonts w:ascii="Times New Roman" w:eastAsia="Calibri" w:hAnsi="Times New Roman"/>
          <w:color w:val="000000"/>
          <w:sz w:val="28"/>
          <w:szCs w:val="28"/>
        </w:rPr>
        <w:lastRenderedPageBreak/>
        <w:t>Приложение</w:t>
      </w:r>
      <w:r w:rsidR="00A63A67">
        <w:rPr>
          <w:rFonts w:ascii="Times New Roman" w:eastAsia="Calibri" w:hAnsi="Times New Roman"/>
          <w:color w:val="000000"/>
          <w:sz w:val="28"/>
          <w:szCs w:val="28"/>
        </w:rPr>
        <w:t xml:space="preserve"> 1</w:t>
      </w:r>
    </w:p>
    <w:p w:rsidR="00C12F30" w:rsidRDefault="00C12F30" w:rsidP="003B24CE">
      <w:pPr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  <w:r w:rsidRPr="00C12F30">
        <w:rPr>
          <w:rFonts w:ascii="Times New Roman" w:eastAsia="Calibri" w:hAnsi="Times New Roman"/>
          <w:spacing w:val="4"/>
          <w:sz w:val="28"/>
          <w:szCs w:val="28"/>
        </w:rPr>
        <w:t xml:space="preserve">к решению № ___ ученого совета БГУ от </w:t>
      </w:r>
      <w:r w:rsidR="00695B94">
        <w:rPr>
          <w:rFonts w:ascii="Times New Roman" w:eastAsia="Calibri" w:hAnsi="Times New Roman"/>
          <w:spacing w:val="4"/>
          <w:sz w:val="28"/>
          <w:szCs w:val="28"/>
        </w:rPr>
        <w:t>27</w:t>
      </w:r>
      <w:r w:rsidRPr="00C12F30">
        <w:rPr>
          <w:rFonts w:ascii="Times New Roman" w:eastAsia="Calibri" w:hAnsi="Times New Roman"/>
          <w:spacing w:val="4"/>
          <w:sz w:val="28"/>
          <w:szCs w:val="28"/>
        </w:rPr>
        <w:t>.11.2020</w:t>
      </w:r>
    </w:p>
    <w:p w:rsidR="0056177B" w:rsidRDefault="0056177B" w:rsidP="003B24CE">
      <w:pPr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</w:p>
    <w:p w:rsidR="0056177B" w:rsidRPr="0056177B" w:rsidRDefault="0056177B" w:rsidP="005617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177B">
        <w:rPr>
          <w:rFonts w:ascii="Times New Roman" w:eastAsia="Calibri" w:hAnsi="Times New Roman" w:cs="Times New Roman"/>
          <w:b/>
          <w:sz w:val="28"/>
          <w:szCs w:val="28"/>
        </w:rPr>
        <w:t>Справка-обоснование</w:t>
      </w:r>
    </w:p>
    <w:p w:rsidR="0056177B" w:rsidRPr="0056177B" w:rsidRDefault="0056177B" w:rsidP="005617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177B">
        <w:rPr>
          <w:rFonts w:ascii="Times New Roman" w:eastAsia="Calibri" w:hAnsi="Times New Roman" w:cs="Times New Roman"/>
          <w:b/>
          <w:sz w:val="28"/>
          <w:szCs w:val="28"/>
        </w:rPr>
        <w:t>целесообразности ликвидации объекта недвижимого имущества</w:t>
      </w:r>
    </w:p>
    <w:p w:rsidR="0056177B" w:rsidRPr="0056177B" w:rsidRDefault="0056177B" w:rsidP="005617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177B" w:rsidRPr="0056177B" w:rsidRDefault="0056177B" w:rsidP="0056177B">
      <w:pPr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617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Полное наименование федеральной государственной образовательной организации</w:t>
      </w:r>
      <w:r w:rsidRPr="0056177B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Федеральное государственное бюджетное образовательное учреждение высшего образования «Байкальский государственный университет».</w:t>
      </w:r>
    </w:p>
    <w:p w:rsidR="0056177B" w:rsidRPr="0056177B" w:rsidRDefault="0056177B" w:rsidP="0056177B">
      <w:pPr>
        <w:suppressAutoHyphens/>
        <w:spacing w:after="24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77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6177B">
        <w:rPr>
          <w:rFonts w:ascii="Times New Roman" w:eastAsia="Calibri" w:hAnsi="Times New Roman" w:cs="Times New Roman"/>
          <w:sz w:val="28"/>
          <w:szCs w:val="28"/>
          <w:u w:val="single"/>
        </w:rPr>
        <w:t>Информация о предполагаемом к ликвидации объекте недвижимого имущества</w:t>
      </w:r>
      <w:r w:rsidRPr="0056177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6177B" w:rsidRPr="0056177B" w:rsidRDefault="0056177B" w:rsidP="0056177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7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6177B">
        <w:rPr>
          <w:rFonts w:ascii="Times New Roman" w:eastAsia="Calibri" w:hAnsi="Times New Roman" w:cs="Times New Roman"/>
          <w:sz w:val="28"/>
          <w:szCs w:val="28"/>
          <w:u w:val="single"/>
        </w:rPr>
        <w:t>адрес объекта недвижимого имущества</w:t>
      </w:r>
      <w:r w:rsidRPr="0056177B">
        <w:rPr>
          <w:rFonts w:ascii="Times New Roman" w:eastAsia="Calibri" w:hAnsi="Times New Roman" w:cs="Times New Roman"/>
          <w:sz w:val="28"/>
          <w:szCs w:val="28"/>
        </w:rPr>
        <w:t>: Россия, Забайкальский край, г.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56177B">
        <w:rPr>
          <w:rFonts w:ascii="Times New Roman" w:eastAsia="Calibri" w:hAnsi="Times New Roman" w:cs="Times New Roman"/>
          <w:sz w:val="28"/>
          <w:szCs w:val="28"/>
        </w:rPr>
        <w:t>Чита, пер. Кустарный, д. 1, стр. 5;</w:t>
      </w:r>
    </w:p>
    <w:p w:rsidR="0056177B" w:rsidRPr="0056177B" w:rsidRDefault="0056177B" w:rsidP="0056177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7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6177B">
        <w:rPr>
          <w:rFonts w:ascii="Times New Roman" w:eastAsia="Calibri" w:hAnsi="Times New Roman" w:cs="Times New Roman"/>
          <w:sz w:val="28"/>
          <w:szCs w:val="28"/>
          <w:u w:val="single"/>
        </w:rPr>
        <w:t>общая площадь объекта недвижимого имущества (кв. м)</w:t>
      </w:r>
      <w:r w:rsidRPr="0056177B">
        <w:rPr>
          <w:rFonts w:ascii="Times New Roman" w:eastAsia="Calibri" w:hAnsi="Times New Roman" w:cs="Times New Roman"/>
          <w:sz w:val="28"/>
          <w:szCs w:val="28"/>
        </w:rPr>
        <w:t>: 95,8;</w:t>
      </w:r>
    </w:p>
    <w:p w:rsidR="0056177B" w:rsidRPr="0056177B" w:rsidRDefault="0056177B" w:rsidP="0056177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7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6177B">
        <w:rPr>
          <w:rFonts w:ascii="Times New Roman" w:eastAsia="Calibri" w:hAnsi="Times New Roman" w:cs="Times New Roman"/>
          <w:sz w:val="28"/>
          <w:szCs w:val="28"/>
          <w:u w:val="single"/>
        </w:rPr>
        <w:t>год постройки (ввода в эксплуатацию)</w:t>
      </w:r>
      <w:r w:rsidRPr="0056177B">
        <w:rPr>
          <w:rFonts w:ascii="Times New Roman" w:eastAsia="Calibri" w:hAnsi="Times New Roman" w:cs="Times New Roman"/>
          <w:sz w:val="28"/>
          <w:szCs w:val="28"/>
        </w:rPr>
        <w:t>: 2004;</w:t>
      </w:r>
    </w:p>
    <w:p w:rsidR="0056177B" w:rsidRPr="0056177B" w:rsidRDefault="0056177B" w:rsidP="0056177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7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6177B">
        <w:rPr>
          <w:rFonts w:ascii="Times New Roman" w:eastAsia="Calibri" w:hAnsi="Times New Roman" w:cs="Times New Roman"/>
          <w:sz w:val="28"/>
          <w:szCs w:val="28"/>
          <w:u w:val="single"/>
        </w:rPr>
        <w:t>наименование/назначение объекта (согласно ЕГРН):</w:t>
      </w:r>
      <w:r w:rsidRPr="0056177B">
        <w:rPr>
          <w:rFonts w:ascii="Times New Roman" w:eastAsia="Calibri" w:hAnsi="Times New Roman" w:cs="Times New Roman"/>
          <w:sz w:val="28"/>
          <w:szCs w:val="28"/>
        </w:rPr>
        <w:t xml:space="preserve"> спальный корпус/нежилое;</w:t>
      </w:r>
    </w:p>
    <w:p w:rsidR="0056177B" w:rsidRPr="0056177B" w:rsidRDefault="0056177B" w:rsidP="0056177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7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6177B">
        <w:rPr>
          <w:rFonts w:ascii="Times New Roman" w:eastAsia="Calibri" w:hAnsi="Times New Roman" w:cs="Times New Roman"/>
          <w:sz w:val="28"/>
          <w:szCs w:val="28"/>
          <w:u w:val="single"/>
        </w:rPr>
        <w:t>степень износа, %</w:t>
      </w:r>
      <w:r w:rsidRPr="0056177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61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выдачи технического паспорта (2010 год) степень износа спального корпуса – 35%, степень износа веранды – 40%, на момент обследования степень износа не устанавливалась;</w:t>
      </w:r>
    </w:p>
    <w:p w:rsidR="0056177B" w:rsidRPr="0056177B" w:rsidRDefault="0056177B" w:rsidP="005617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17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информация о результатах обследования объекта уполномоченной организации (выводы из заключения)</w:t>
      </w:r>
      <w:r w:rsidRPr="0056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результате проведенной строительно-технической экспертизы обществом с ограниченной ответственностью «СПЕКТР» (экспертное заключение от 30.06.2020 № 296/150620-1) техническое состояние объекта оценивается как </w:t>
      </w:r>
      <w:r w:rsidRPr="0056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аварийное</w:t>
      </w:r>
      <w:r w:rsidRPr="0056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61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ходе обследования после пожара выявлены опасные дефекты и повреждения, превышающие критические значения, произошло обрушение конструкций при пожаре, на основании поверочных расчетов и анализа дефектов и повреждений после пожара нельзя гарантировать сохранность конструкций на период усиления, особенно если возможен хрупкий характер разрушения. Необходимо вывести людей из зоны возможного обрушения, произвести немедленную разгрузку, устройство страховочных опор, ограждений и других мер безопасности. Поврежденные пожаром конструкции подлежат демонтажу и замене</w:t>
      </w:r>
      <w:r w:rsidRPr="0056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(п.10.3. СП 329.1325800.2017 «Здания и сооружения. Правила обследования после пожара»), что не соответствует требованиям механической безопасности Федерального закона от 30.12.2009 № 384-ФЗ «Технический регламент о безопасности зданий и сооружений». </w:t>
      </w:r>
      <w:r w:rsidRPr="0056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Существует угроза жизни и здоровью граждан.</w:t>
      </w:r>
    </w:p>
    <w:p w:rsidR="0056177B" w:rsidRPr="0056177B" w:rsidRDefault="0056177B" w:rsidP="005617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виду того, что в результате анализа дефектов и повреждений после пожара нельзя гарантировать сохранность конструкций на период усиления, возможен хрупкий характер разрушения, поврежденные пожаром конструкции перекрытий, крыши, полов, инженерные системы и оборудование подлежат демонтажу и замене, работы по реконструкции </w:t>
      </w:r>
      <w:r w:rsidRPr="00561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здания, предполагают передачу нагрузки на существующие непригодные конструкции стен и фундаментов, что в свою очередь может привести к нарушению пространственной неизменяемости, устойчивости, жесткости и прочности как всей конструкции в целом, так и отдельных ее частей, и как следствие к обрушению здания, </w:t>
      </w:r>
      <w:r w:rsidRPr="0056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реконструкции с технической точки зрения нецелесообразно</w:t>
      </w:r>
      <w:r w:rsidRPr="00561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177B" w:rsidRPr="0056177B" w:rsidRDefault="0056177B" w:rsidP="005617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 здание непригодно для дальнейшей эксплуатации и подлежит сносу.</w:t>
      </w:r>
      <w:r w:rsidRPr="0056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6177B" w:rsidRPr="0056177B" w:rsidRDefault="0056177B" w:rsidP="0056177B">
      <w:pPr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17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ликвидации</w:t>
      </w:r>
      <w:r w:rsidRPr="0056177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дальнейшее списание объекта, представляющего угрозу жизни и здоровья людей.</w:t>
      </w:r>
    </w:p>
    <w:p w:rsidR="0056177B" w:rsidRPr="0056177B" w:rsidRDefault="0056177B" w:rsidP="0056177B">
      <w:pPr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617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Информация о текущем использовании объекта недвижимого имущества в рамках осуществления уставной деятельности (за последние 5 лет)</w:t>
      </w:r>
      <w:r w:rsidRPr="0056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настоящее время и на протяжении 5 предшествующих лет объект не используется в уставной деятельности Читинского института (филиала) ФГБОУ ВО «Байкальский государственный университет», в связи с аварийным состоянием, представляющем опасность. </w:t>
      </w:r>
    </w:p>
    <w:p w:rsidR="0056177B" w:rsidRPr="0056177B" w:rsidRDefault="0056177B" w:rsidP="0056177B">
      <w:pPr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24303E"/>
          <w:sz w:val="28"/>
          <w:szCs w:val="28"/>
          <w:lang w:eastAsia="ru-RU"/>
        </w:rPr>
      </w:pPr>
      <w:r w:rsidRPr="0056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617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Возможные причины, повлиявшие на ликвидацию объекта недвижимого имущества (при наличии)</w:t>
      </w:r>
      <w:r w:rsidRPr="0056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спальный корпус был уничтожен огнем, в результате пожара, произошедшего 28.02.2015 года. Причиной пожара послужило неосторожное обращение с огнем неустановленного лица. В возбуждении уголовного дела было отказано, по причине отсутствия события преступления. </w:t>
      </w:r>
    </w:p>
    <w:p w:rsidR="0056177B" w:rsidRPr="0056177B" w:rsidRDefault="0056177B" w:rsidP="0056177B">
      <w:pPr>
        <w:suppressAutoHyphens/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77B">
        <w:rPr>
          <w:rFonts w:ascii="Times New Roman" w:eastAsia="Times New Roman" w:hAnsi="Times New Roman" w:cs="Times New Roman"/>
          <w:color w:val="24303E"/>
          <w:sz w:val="28"/>
          <w:szCs w:val="28"/>
          <w:lang w:eastAsia="ru-RU"/>
        </w:rPr>
        <w:t xml:space="preserve">5. </w:t>
      </w:r>
      <w:r w:rsidRPr="0056177B">
        <w:rPr>
          <w:rFonts w:ascii="Times New Roman" w:eastAsia="Calibri" w:hAnsi="Times New Roman" w:cs="Times New Roman"/>
          <w:sz w:val="28"/>
          <w:szCs w:val="28"/>
          <w:u w:val="single"/>
        </w:rPr>
        <w:t>Предполагаемый срок ликвидации:</w:t>
      </w:r>
      <w:r w:rsidRPr="0056177B">
        <w:rPr>
          <w:rFonts w:ascii="Times New Roman" w:eastAsia="Calibri" w:hAnsi="Times New Roman" w:cs="Times New Roman"/>
          <w:sz w:val="28"/>
          <w:szCs w:val="28"/>
        </w:rPr>
        <w:t xml:space="preserve"> срок проведения демонтажных работ в целях ликвидации объекта и расчистки пятна застройки на земельном участке составляет ориентировочно от 2 до 6 месяцев, в зависимости от сезонности выполнения работ.</w:t>
      </w:r>
    </w:p>
    <w:p w:rsidR="0056177B" w:rsidRPr="0056177B" w:rsidRDefault="0056177B" w:rsidP="0056177B">
      <w:pPr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7B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56177B">
        <w:rPr>
          <w:rFonts w:ascii="Times New Roman" w:eastAsia="Calibri" w:hAnsi="Times New Roman" w:cs="Times New Roman"/>
          <w:sz w:val="28"/>
          <w:szCs w:val="28"/>
          <w:u w:val="single"/>
        </w:rPr>
        <w:t>Прогноз влияния результатов ликвидации объекта недвижимого имущества на осуществление уставной деятельности организации с указанием планируемого использования высвободившегося земельного участка и высвободившихся финансовых средств, ранее направляемых ежегодно на содержание указанного объектов недвижимого имущества:</w:t>
      </w:r>
      <w:r w:rsidRPr="005617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ликвидация объекта не окажет негативных последствий для образовательного процесса, осуществляемого Читинским институтом (филиалом) ФГБОУ ВО «БГУ», в связи с тем, что спальный корпус в настоящее время не вовлечен в реализацию уставной деятельности. Кроме того, ликвидация объекта поможет исключить угрозу жизни и здоровья людей, в том числе обучающихся, и в полном объеме выполнить установленные Федеральный закон от 29.12.2012 № 273-ФЗ «Об образовании в Российской Федерации» требования по обеспечению безопасности обучающихся во время пребывания в организации, осуществляющей образовательную деятельность. Высвободившийся земельный участок под объектом планируется задействовать для возведения волейбольной площадки. </w:t>
      </w:r>
    </w:p>
    <w:p w:rsidR="0056177B" w:rsidRDefault="0056177B" w:rsidP="00561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Pr="005617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Стоимость предложенных к проведению работ по ликвидации объекта недвижимого имущества с указанием информации об источниках финансирования указанных работ: </w:t>
      </w:r>
      <w:r w:rsidRPr="005617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локальному сметному расчету от 17.06.2020 № 05/1426-20, составленному в ценах по состоянию на 1 квартал 2020 года, стоимость работ по ликвидации объекта составляет округленно 144 430 (Сто сорок четыре тысячи четыреста тридцать рублей). Работы, указанные в локальном сметном расчете, будут осуществлены за счет собственных средств Читинского института (филиала) ФГБОУ ВО «БГУ», полученных от приносящей доход деятельности.</w:t>
      </w:r>
    </w:p>
    <w:p w:rsidR="00082273" w:rsidRDefault="00082273" w:rsidP="00561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273" w:rsidRDefault="00082273" w:rsidP="00561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D12" w:rsidRDefault="00005D12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2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ректора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5E24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Игнатенко</w:t>
      </w:r>
    </w:p>
    <w:p w:rsidR="00005D12" w:rsidRDefault="00005D12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273" w:rsidRDefault="00005D12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главного бухгалтера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Г.В. Шигенина</w:t>
      </w:r>
    </w:p>
    <w:p w:rsidR="00A63A67" w:rsidRDefault="00A63A67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67" w:rsidRDefault="00A63A67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67" w:rsidRDefault="00A63A67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67" w:rsidRDefault="00A63A67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67" w:rsidRDefault="00A63A67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67" w:rsidRDefault="00A63A67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67" w:rsidRDefault="00A63A67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67" w:rsidRDefault="00A63A67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67" w:rsidRDefault="00A63A67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67" w:rsidRDefault="00A63A67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67" w:rsidRDefault="00A63A67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67" w:rsidRDefault="00A63A67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67" w:rsidRDefault="00A63A67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67" w:rsidRDefault="00A63A67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67" w:rsidRDefault="00A63A67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67" w:rsidRDefault="00A63A67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67" w:rsidRDefault="00A63A67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67" w:rsidRDefault="00A63A67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67" w:rsidRDefault="00A63A67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67" w:rsidRDefault="00A63A67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67" w:rsidRDefault="00A63A67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67" w:rsidRDefault="00A63A67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67" w:rsidRDefault="00A63A67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67" w:rsidRDefault="00A63A67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67" w:rsidRDefault="00A63A67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67" w:rsidRDefault="00A63A67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67" w:rsidRDefault="00A63A67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67" w:rsidRDefault="00A63A67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67" w:rsidRDefault="00A63A67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67" w:rsidRDefault="00A63A67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67" w:rsidRDefault="00A63A67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67" w:rsidRPr="00C12F30" w:rsidRDefault="00A63A67" w:rsidP="00A63A67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C12F30">
        <w:rPr>
          <w:rFonts w:ascii="Times New Roman" w:eastAsia="Calibri" w:hAnsi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2</w:t>
      </w:r>
    </w:p>
    <w:p w:rsidR="00A63A67" w:rsidRDefault="00A63A67" w:rsidP="00A63A67">
      <w:pPr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  <w:r w:rsidRPr="00C12F30">
        <w:rPr>
          <w:rFonts w:ascii="Times New Roman" w:eastAsia="Calibri" w:hAnsi="Times New Roman"/>
          <w:spacing w:val="4"/>
          <w:sz w:val="28"/>
          <w:szCs w:val="28"/>
        </w:rPr>
        <w:t xml:space="preserve">к решению № ___ ученого совета БГУ от </w:t>
      </w:r>
      <w:r>
        <w:rPr>
          <w:rFonts w:ascii="Times New Roman" w:eastAsia="Calibri" w:hAnsi="Times New Roman"/>
          <w:spacing w:val="4"/>
          <w:sz w:val="28"/>
          <w:szCs w:val="28"/>
        </w:rPr>
        <w:t>27</w:t>
      </w:r>
      <w:r w:rsidRPr="00C12F30">
        <w:rPr>
          <w:rFonts w:ascii="Times New Roman" w:eastAsia="Calibri" w:hAnsi="Times New Roman"/>
          <w:spacing w:val="4"/>
          <w:sz w:val="28"/>
          <w:szCs w:val="28"/>
        </w:rPr>
        <w:t>.11.2020</w:t>
      </w:r>
    </w:p>
    <w:p w:rsidR="003632BE" w:rsidRDefault="003632BE" w:rsidP="00CF7FC6">
      <w:pPr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</w:p>
    <w:p w:rsidR="00CF7FC6" w:rsidRPr="00CF7FC6" w:rsidRDefault="00CF7FC6" w:rsidP="00CF7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7FC6">
        <w:rPr>
          <w:rFonts w:ascii="Times New Roman" w:eastAsia="Calibri" w:hAnsi="Times New Roman" w:cs="Times New Roman"/>
          <w:b/>
          <w:sz w:val="28"/>
          <w:szCs w:val="28"/>
        </w:rPr>
        <w:t xml:space="preserve">Справка-обоснование </w:t>
      </w:r>
    </w:p>
    <w:p w:rsidR="00CF7FC6" w:rsidRPr="00CF7FC6" w:rsidRDefault="00CF7FC6" w:rsidP="00CF7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7FC6">
        <w:rPr>
          <w:rFonts w:ascii="Times New Roman" w:eastAsia="Calibri" w:hAnsi="Times New Roman" w:cs="Times New Roman"/>
          <w:b/>
          <w:sz w:val="28"/>
          <w:szCs w:val="28"/>
        </w:rPr>
        <w:t xml:space="preserve">целесообразности ликвидации объекта недвижимого имущества </w:t>
      </w:r>
    </w:p>
    <w:p w:rsidR="00CF7FC6" w:rsidRPr="00CF7FC6" w:rsidRDefault="00CF7FC6" w:rsidP="00CF7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FC6" w:rsidRPr="00CF7FC6" w:rsidRDefault="00CF7FC6" w:rsidP="00CF7FC6">
      <w:pPr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24303E"/>
          <w:sz w:val="28"/>
          <w:szCs w:val="28"/>
          <w:lang w:eastAsia="ru-RU"/>
        </w:rPr>
      </w:pPr>
      <w:r w:rsidRPr="00CF7FC6">
        <w:rPr>
          <w:rFonts w:ascii="Times New Roman" w:eastAsia="Times New Roman" w:hAnsi="Times New Roman" w:cs="Times New Roman"/>
          <w:color w:val="24303E"/>
          <w:sz w:val="28"/>
          <w:szCs w:val="28"/>
          <w:lang w:eastAsia="ru-RU"/>
        </w:rPr>
        <w:t xml:space="preserve">1. </w:t>
      </w:r>
      <w:r w:rsidRPr="00CF7FC6">
        <w:rPr>
          <w:rFonts w:ascii="Times New Roman" w:eastAsia="Times New Roman" w:hAnsi="Times New Roman" w:cs="Times New Roman"/>
          <w:color w:val="24303E"/>
          <w:sz w:val="28"/>
          <w:szCs w:val="28"/>
          <w:u w:val="single"/>
          <w:lang w:eastAsia="ru-RU"/>
        </w:rPr>
        <w:t>Полное наименование федеральной государственной образовательной организации</w:t>
      </w:r>
      <w:r w:rsidRPr="00CF7FC6">
        <w:rPr>
          <w:rFonts w:ascii="Times New Roman" w:eastAsia="Times New Roman" w:hAnsi="Times New Roman" w:cs="Times New Roman"/>
          <w:color w:val="24303E"/>
          <w:sz w:val="28"/>
          <w:szCs w:val="28"/>
          <w:lang w:eastAsia="ru-RU"/>
        </w:rPr>
        <w:t xml:space="preserve">: Федеральное государственное бюджетное образовательное учреждение высшего образования «Байкальский государственный университет». </w:t>
      </w:r>
    </w:p>
    <w:p w:rsidR="00CF7FC6" w:rsidRPr="00CF7FC6" w:rsidRDefault="00CF7FC6" w:rsidP="00CF7FC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FC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F7FC6">
        <w:rPr>
          <w:rFonts w:ascii="Times New Roman" w:eastAsia="Calibri" w:hAnsi="Times New Roman" w:cs="Times New Roman"/>
          <w:sz w:val="28"/>
          <w:szCs w:val="28"/>
          <w:u w:val="single"/>
        </w:rPr>
        <w:t>Информация о предполагаемом к ликвидации объекте недвижимого имущества</w:t>
      </w:r>
      <w:r w:rsidRPr="00CF7FC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F7FC6" w:rsidRPr="00CF7FC6" w:rsidRDefault="00CF7FC6" w:rsidP="00CF7FC6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FC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F7FC6">
        <w:rPr>
          <w:rFonts w:ascii="Times New Roman" w:eastAsia="Calibri" w:hAnsi="Times New Roman" w:cs="Times New Roman"/>
          <w:sz w:val="28"/>
          <w:szCs w:val="28"/>
          <w:u w:val="single"/>
        </w:rPr>
        <w:t>адрес объекта недвижимого имущества</w:t>
      </w:r>
      <w:r w:rsidRPr="00CF7FC6">
        <w:rPr>
          <w:rFonts w:ascii="Times New Roman" w:eastAsia="Calibri" w:hAnsi="Times New Roman" w:cs="Times New Roman"/>
          <w:sz w:val="28"/>
          <w:szCs w:val="28"/>
        </w:rPr>
        <w:t>: Россия, Забайкальский край, г.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F7FC6">
        <w:rPr>
          <w:rFonts w:ascii="Times New Roman" w:eastAsia="Calibri" w:hAnsi="Times New Roman" w:cs="Times New Roman"/>
          <w:sz w:val="28"/>
          <w:szCs w:val="28"/>
        </w:rPr>
        <w:t>Чита, ул. Нерчинская, д. 17, строен. 1;</w:t>
      </w:r>
    </w:p>
    <w:p w:rsidR="00CF7FC6" w:rsidRPr="00CF7FC6" w:rsidRDefault="00CF7FC6" w:rsidP="00CF7FC6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FC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F7FC6">
        <w:rPr>
          <w:rFonts w:ascii="Times New Roman" w:eastAsia="Calibri" w:hAnsi="Times New Roman" w:cs="Times New Roman"/>
          <w:sz w:val="28"/>
          <w:szCs w:val="28"/>
          <w:u w:val="single"/>
        </w:rPr>
        <w:t>общая площадь объекта недвижимого имущества (кв. м)</w:t>
      </w:r>
      <w:r w:rsidRPr="00CF7FC6">
        <w:rPr>
          <w:rFonts w:ascii="Times New Roman" w:eastAsia="Calibri" w:hAnsi="Times New Roman" w:cs="Times New Roman"/>
          <w:sz w:val="28"/>
          <w:szCs w:val="28"/>
        </w:rPr>
        <w:t>: 127,6;</w:t>
      </w:r>
    </w:p>
    <w:p w:rsidR="00CF7FC6" w:rsidRPr="00CF7FC6" w:rsidRDefault="00CF7FC6" w:rsidP="00CF7FC6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FC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F7FC6">
        <w:rPr>
          <w:rFonts w:ascii="Times New Roman" w:eastAsia="Calibri" w:hAnsi="Times New Roman" w:cs="Times New Roman"/>
          <w:sz w:val="28"/>
          <w:szCs w:val="28"/>
          <w:u w:val="single"/>
        </w:rPr>
        <w:t>год постройки (ввода в эксплуатацию)</w:t>
      </w:r>
      <w:r w:rsidRPr="00CF7FC6">
        <w:rPr>
          <w:rFonts w:ascii="Times New Roman" w:eastAsia="Calibri" w:hAnsi="Times New Roman" w:cs="Times New Roman"/>
          <w:sz w:val="28"/>
          <w:szCs w:val="28"/>
        </w:rPr>
        <w:t>: 1909;</w:t>
      </w:r>
    </w:p>
    <w:p w:rsidR="00CF7FC6" w:rsidRPr="00CF7FC6" w:rsidRDefault="00CF7FC6" w:rsidP="00CF7FC6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FC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F7FC6">
        <w:rPr>
          <w:rFonts w:ascii="Times New Roman" w:eastAsia="Calibri" w:hAnsi="Times New Roman" w:cs="Times New Roman"/>
          <w:sz w:val="28"/>
          <w:szCs w:val="28"/>
          <w:u w:val="single"/>
        </w:rPr>
        <w:t>наименование/назначение объекта (согласно ЕГРН):</w:t>
      </w:r>
      <w:r w:rsidRPr="00CF7FC6">
        <w:rPr>
          <w:rFonts w:ascii="Times New Roman" w:eastAsia="Calibri" w:hAnsi="Times New Roman" w:cs="Times New Roman"/>
          <w:sz w:val="28"/>
          <w:szCs w:val="28"/>
        </w:rPr>
        <w:t xml:space="preserve"> склад с гаражом/нежилое;</w:t>
      </w:r>
    </w:p>
    <w:p w:rsidR="00CF7FC6" w:rsidRPr="00CF7FC6" w:rsidRDefault="00CF7FC6" w:rsidP="00CF7FC6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FC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F7FC6">
        <w:rPr>
          <w:rFonts w:ascii="Times New Roman" w:eastAsia="Calibri" w:hAnsi="Times New Roman" w:cs="Times New Roman"/>
          <w:sz w:val="28"/>
          <w:szCs w:val="28"/>
          <w:u w:val="single"/>
        </w:rPr>
        <w:t>степень износа, %</w:t>
      </w:r>
      <w:r w:rsidRPr="00CF7FC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CF7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обследования в мае 2018 года степень износа склада составляла 94%, степень износа гаража составляла 100%; на момент обследования в 2020 году степень износа не устанавливалась;</w:t>
      </w:r>
    </w:p>
    <w:p w:rsidR="00CF7FC6" w:rsidRPr="00CF7FC6" w:rsidRDefault="00CF7FC6" w:rsidP="00CF7F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F7F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информация о результатах обследования объекта уполномоченной организации (выводы из заключения)</w:t>
      </w:r>
      <w:r w:rsidRPr="00CF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результате проведенной строительно-технической экспертизы обществом с ограниченной ответственностью «СПЕКТР» (экспертное заключение от 30.06.2020 № 296/150620-2) техническое состояние объекта оценивается как </w:t>
      </w:r>
      <w:r w:rsidRPr="00CF7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аварийное</w:t>
      </w:r>
      <w:r w:rsidRPr="00CF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(категория технического состояния конструкций здания и сооружения в целом, характеризующаяся повреждениями и деформациями, свидетельствующими об исчерпании несущей способности и опасности обрушения, необходимо проведение срочных противоаварийных мероприятий). Что не соответствует требования механической безопасности Федерального закона от 30.12.2009 № 384-ФЗ «Технический регламент о безопасности зданий и сооружений». </w:t>
      </w:r>
      <w:r w:rsidRPr="00CF7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Существует угроза жизни и здоровью граждан.</w:t>
      </w:r>
    </w:p>
    <w:p w:rsidR="00CF7FC6" w:rsidRPr="00CF7FC6" w:rsidRDefault="00CF7FC6" w:rsidP="00CF7F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проведенного экспертного осмотра установлено, что основное строение (гараж), расположенное по адресу: Забайкальский край, г. Чита, ул. Нерчинская, д. 17, строение 1 представляет собой фрагменты фундамента, ранее существовавшего здания, следовательно, дальнейшая эксплуатация или его демонтаж не представляется возможным.</w:t>
      </w:r>
    </w:p>
    <w:p w:rsidR="00CF7FC6" w:rsidRPr="00CF7FC6" w:rsidRDefault="00CF7FC6" w:rsidP="00CF7F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виду того, что, основное строение (склад), расположенное по адресу: Забайкальский край, г. Чита, ул. Нерчинская, д. 17, строение 1, имеет критические дефекты и повреждения несущих конструкций здания, свидетельствующие об исчерпании несущей способности, разрушение конструкций перекрытия, крыши, полов, инженерные системы и оборудование подлежат демонтажу и замене, работы по реконструкции </w:t>
      </w:r>
      <w:r w:rsidRPr="00CF7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здания, предполагают передачу нагрузки на существующие непригодные конструкции стен и фундаментов, что в свою очередь может привести к нарушению пространственной неизменяемости, устойчивости, жесткости и прочности как всей конструкции в целом, так и отдельных ее частей, и как следствие к обрушению здания, а основное строение (гараж) фактически отсутствует на местности, </w:t>
      </w:r>
      <w:r w:rsidRPr="00CF7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реконструкции с технической точки зрения нецелесообразно</w:t>
      </w:r>
      <w:r w:rsidRPr="00CF7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FC6" w:rsidRPr="00CF7FC6" w:rsidRDefault="00CF7FC6" w:rsidP="00CF7F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основное строение (склад), расположенное по адресу: Забайкальский край, г. Чита, ул. Нерчинская, д. 17, строение 1,</w:t>
      </w:r>
      <w:r w:rsidRPr="00CF7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непригодно для дальнейшей эксплуатации и подлежит сносу.</w:t>
      </w:r>
      <w:r w:rsidRPr="00CF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F7FC6" w:rsidRPr="00CF7FC6" w:rsidRDefault="00CF7FC6" w:rsidP="00CF7FC6">
      <w:pPr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F7F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ликвидации</w:t>
      </w:r>
      <w:r w:rsidRPr="00CF7FC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дальнейшее списание объекта, представляющего угрозу жизни и здоровья людей.</w:t>
      </w:r>
    </w:p>
    <w:p w:rsidR="00CF7FC6" w:rsidRPr="00CF7FC6" w:rsidRDefault="00CF7FC6" w:rsidP="00CF7FC6">
      <w:pPr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F7F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Информация о текущем использовании объекта недвижимого имущества в рамках осуществления уставной деятельности (за последние 5 лет)</w:t>
      </w:r>
      <w:r w:rsidRPr="00CF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объект недвижимого имущества с момента закрепления за Читинским институтом (филиалом) ФГБОУ ВО «Байкальский государственный университет» (в 2007 году) не использовался в уставной деятельности, в связи с аварийным состоянием, представляющем опасность. </w:t>
      </w:r>
    </w:p>
    <w:p w:rsidR="00CF7FC6" w:rsidRPr="00CF7FC6" w:rsidRDefault="00CF7FC6" w:rsidP="00CF7FC6">
      <w:pPr>
        <w:suppressAutoHyphens/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FC6">
        <w:rPr>
          <w:rFonts w:ascii="Times New Roman" w:eastAsia="Times New Roman" w:hAnsi="Times New Roman" w:cs="Times New Roman"/>
          <w:color w:val="24303E"/>
          <w:sz w:val="28"/>
          <w:szCs w:val="28"/>
          <w:lang w:eastAsia="ru-RU"/>
        </w:rPr>
        <w:t xml:space="preserve">5. </w:t>
      </w:r>
      <w:r w:rsidRPr="00CF7FC6">
        <w:rPr>
          <w:rFonts w:ascii="Times New Roman" w:eastAsia="Calibri" w:hAnsi="Times New Roman" w:cs="Times New Roman"/>
          <w:sz w:val="28"/>
          <w:szCs w:val="28"/>
          <w:u w:val="single"/>
        </w:rPr>
        <w:t>Предполагаемый срок ликвидации:</w:t>
      </w:r>
      <w:r w:rsidRPr="00CF7FC6">
        <w:rPr>
          <w:rFonts w:ascii="Times New Roman" w:eastAsia="Calibri" w:hAnsi="Times New Roman" w:cs="Times New Roman"/>
          <w:sz w:val="28"/>
          <w:szCs w:val="28"/>
        </w:rPr>
        <w:t xml:space="preserve"> срок проведения демонтажных работ в целях ликвидации объекта и расчистки пятна застройки на земельном участке составляет ориентировочно от 2 до 6 месяцев, в зависимости от сезонности выполнения работ.</w:t>
      </w:r>
    </w:p>
    <w:p w:rsidR="00CF7FC6" w:rsidRPr="00CF7FC6" w:rsidRDefault="00CF7FC6" w:rsidP="00CF7FC6">
      <w:pPr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C6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CF7FC6">
        <w:rPr>
          <w:rFonts w:ascii="Times New Roman" w:eastAsia="Calibri" w:hAnsi="Times New Roman" w:cs="Times New Roman"/>
          <w:sz w:val="28"/>
          <w:szCs w:val="28"/>
          <w:u w:val="single"/>
        </w:rPr>
        <w:t>Прогноз влияния результатов ликвидации объекта недвижимого имущества на осуществление уставной деятельности организации с указанием планируемого использования высвободившегося земельного участка и высвободившихся финансовых средств, ранее направляемых ежегодно на содержание указанного объектов недвижимого имущества:</w:t>
      </w:r>
      <w:r w:rsidRPr="00CF7F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7F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объекта не окажет негативных последствий для образовательного процесса, осуществляемого Читинским институтом (филиалом) ФГБОУ ВО «БГУ». Кроме того, ликвидация объекта поможет исключить угрозу жизни и здоровья людей, в том числе обучающихся, и в полном объеме выполнить установленные Федеральный закон от 29.12.2012 № 273-ФЗ «Об образовании в Российской Федерации» требования по обеспечению безопасности обучающихся во время пребывания в организации, осуществляющей образовательную деятельность. Высвободившийся земельный участок под объектом планируется задействовать для организации парковой зоны (зоны отдыха) для обучающихся и сотрудников Читинского института (филиала) ФГБОУ ВО «БГУ».</w:t>
      </w:r>
    </w:p>
    <w:p w:rsidR="003632BE" w:rsidRDefault="00CF7FC6" w:rsidP="00CF7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CF7F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Стоимость предложенных к проведению работ по ликвидации объекта недвижимого имущества с указанием информации об источниках финансирования указанных работ: </w:t>
      </w:r>
      <w:r w:rsidRPr="00CF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локальному сметному расчету от 17.06.2020 № 05/1425-20, составленному в ценах по состоянию на 1 квартал 2020 года, </w:t>
      </w:r>
      <w:r w:rsidRPr="00CF7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стоимость работ по ликвидации объекта составляет округленно 198067 (Сто девяносто восемь тысяч шестьдесят семь) рублей. Работы, указанные в локальном сметном расчете, будут осуществлены за счет собственных средств Читинского института (филиала) ФГБОУ ВО «БГУ», полученных от приносящей доход деятельности.</w:t>
      </w:r>
    </w:p>
    <w:p w:rsidR="00CF7FC6" w:rsidRDefault="00CF7FC6" w:rsidP="00CF7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FC6" w:rsidRDefault="00CF7FC6" w:rsidP="00CF7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FC6" w:rsidRDefault="00CF7FC6" w:rsidP="00CF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2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ректора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5E24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Игнатенко</w:t>
      </w:r>
    </w:p>
    <w:p w:rsidR="00CF7FC6" w:rsidRDefault="00CF7FC6" w:rsidP="00CF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FC6" w:rsidRPr="00CF7FC6" w:rsidRDefault="00CF7FC6" w:rsidP="00CF7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главного бухгалтера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Г.В. Шигенина</w:t>
      </w:r>
    </w:p>
    <w:sectPr w:rsidR="00CF7FC6" w:rsidRPr="00CF7FC6" w:rsidSect="001B3F21">
      <w:headerReference w:type="default" r:id="rId7"/>
      <w:headerReference w:type="first" r:id="rId8"/>
      <w:pgSz w:w="11906" w:h="16838" w:code="9"/>
      <w:pgMar w:top="1134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063" w:rsidRDefault="00136063" w:rsidP="00F266CC">
      <w:pPr>
        <w:spacing w:after="0" w:line="240" w:lineRule="auto"/>
      </w:pPr>
      <w:r>
        <w:separator/>
      </w:r>
    </w:p>
  </w:endnote>
  <w:endnote w:type="continuationSeparator" w:id="0">
    <w:p w:rsidR="00136063" w:rsidRDefault="00136063" w:rsidP="00F2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063" w:rsidRDefault="00136063" w:rsidP="00F266CC">
      <w:pPr>
        <w:spacing w:after="0" w:line="240" w:lineRule="auto"/>
      </w:pPr>
      <w:r>
        <w:separator/>
      </w:r>
    </w:p>
  </w:footnote>
  <w:footnote w:type="continuationSeparator" w:id="0">
    <w:p w:rsidR="00136063" w:rsidRDefault="00136063" w:rsidP="00F2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92866"/>
      <w:docPartObj>
        <w:docPartGallery w:val="Page Numbers (Top of Page)"/>
        <w:docPartUnique/>
      </w:docPartObj>
    </w:sdtPr>
    <w:sdtEndPr/>
    <w:sdtContent>
      <w:p w:rsidR="00F266CC" w:rsidRDefault="00F266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178">
          <w:rPr>
            <w:noProof/>
          </w:rPr>
          <w:t>2</w:t>
        </w:r>
        <w:r>
          <w:fldChar w:fldCharType="end"/>
        </w:r>
      </w:p>
    </w:sdtContent>
  </w:sdt>
  <w:p w:rsidR="00F266CC" w:rsidRDefault="00F266C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F21" w:rsidRDefault="001B3F21">
    <w:pPr>
      <w:pStyle w:val="a7"/>
      <w:jc w:val="center"/>
    </w:pPr>
  </w:p>
  <w:p w:rsidR="001B3F21" w:rsidRDefault="001B3F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171F0"/>
    <w:multiLevelType w:val="hybridMultilevel"/>
    <w:tmpl w:val="3CAC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62"/>
    <w:rsid w:val="00005D12"/>
    <w:rsid w:val="00082273"/>
    <w:rsid w:val="000B0FF3"/>
    <w:rsid w:val="00105737"/>
    <w:rsid w:val="00115838"/>
    <w:rsid w:val="0012312E"/>
    <w:rsid w:val="00136063"/>
    <w:rsid w:val="00146B9F"/>
    <w:rsid w:val="00152EC8"/>
    <w:rsid w:val="00177178"/>
    <w:rsid w:val="001B3F21"/>
    <w:rsid w:val="001C0770"/>
    <w:rsid w:val="002C23BD"/>
    <w:rsid w:val="002F65A8"/>
    <w:rsid w:val="00301C4B"/>
    <w:rsid w:val="003632BE"/>
    <w:rsid w:val="00376618"/>
    <w:rsid w:val="0038739F"/>
    <w:rsid w:val="00387F49"/>
    <w:rsid w:val="003B24CE"/>
    <w:rsid w:val="003D0273"/>
    <w:rsid w:val="00497EAF"/>
    <w:rsid w:val="004C2CD6"/>
    <w:rsid w:val="00551B17"/>
    <w:rsid w:val="0056177B"/>
    <w:rsid w:val="005D27B9"/>
    <w:rsid w:val="005F389B"/>
    <w:rsid w:val="00655210"/>
    <w:rsid w:val="00662829"/>
    <w:rsid w:val="00670B1A"/>
    <w:rsid w:val="00673D0E"/>
    <w:rsid w:val="00695B94"/>
    <w:rsid w:val="00742847"/>
    <w:rsid w:val="00766A85"/>
    <w:rsid w:val="007C797D"/>
    <w:rsid w:val="007F31BF"/>
    <w:rsid w:val="0085106E"/>
    <w:rsid w:val="008C3557"/>
    <w:rsid w:val="00905417"/>
    <w:rsid w:val="009166DC"/>
    <w:rsid w:val="00957CCC"/>
    <w:rsid w:val="00983280"/>
    <w:rsid w:val="009A4C17"/>
    <w:rsid w:val="009B792C"/>
    <w:rsid w:val="009C6869"/>
    <w:rsid w:val="009D478D"/>
    <w:rsid w:val="009E3022"/>
    <w:rsid w:val="009F039A"/>
    <w:rsid w:val="00A31862"/>
    <w:rsid w:val="00A63A67"/>
    <w:rsid w:val="00B018A5"/>
    <w:rsid w:val="00B17BE2"/>
    <w:rsid w:val="00B30300"/>
    <w:rsid w:val="00B95411"/>
    <w:rsid w:val="00C12A2A"/>
    <w:rsid w:val="00C12F30"/>
    <w:rsid w:val="00C40115"/>
    <w:rsid w:val="00C5249A"/>
    <w:rsid w:val="00C63B26"/>
    <w:rsid w:val="00C65957"/>
    <w:rsid w:val="00C821BC"/>
    <w:rsid w:val="00CF7FC6"/>
    <w:rsid w:val="00E454CB"/>
    <w:rsid w:val="00E858D4"/>
    <w:rsid w:val="00EC35B3"/>
    <w:rsid w:val="00ED40A2"/>
    <w:rsid w:val="00ED4660"/>
    <w:rsid w:val="00EE168B"/>
    <w:rsid w:val="00F049E3"/>
    <w:rsid w:val="00F075F7"/>
    <w:rsid w:val="00F15720"/>
    <w:rsid w:val="00F266CC"/>
    <w:rsid w:val="00FC7AF8"/>
    <w:rsid w:val="00F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EA5D4D-BFDC-47B6-99C0-4463EC8B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97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303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6">
    <w:name w:val="List Paragraph"/>
    <w:basedOn w:val="a"/>
    <w:uiPriority w:val="34"/>
    <w:qFormat/>
    <w:rsid w:val="00497EAF"/>
    <w:pPr>
      <w:spacing w:after="160" w:line="259" w:lineRule="auto"/>
      <w:ind w:left="720"/>
      <w:contextualSpacing/>
    </w:pPr>
  </w:style>
  <w:style w:type="character" w:customStyle="1" w:styleId="FontStyle15">
    <w:name w:val="Font Style15"/>
    <w:rsid w:val="00497EAF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26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66CC"/>
  </w:style>
  <w:style w:type="paragraph" w:styleId="a9">
    <w:name w:val="footer"/>
    <w:basedOn w:val="a"/>
    <w:link w:val="aa"/>
    <w:uiPriority w:val="99"/>
    <w:unhideWhenUsed/>
    <w:rsid w:val="00F26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Пятковская Юлия Валерьевна</dc:creator>
  <cp:keywords/>
  <dc:description/>
  <cp:lastModifiedBy>Гредюшко Светлана Владимировна</cp:lastModifiedBy>
  <cp:revision>2</cp:revision>
  <cp:lastPrinted>2020-11-03T03:39:00Z</cp:lastPrinted>
  <dcterms:created xsi:type="dcterms:W3CDTF">2020-11-26T06:12:00Z</dcterms:created>
  <dcterms:modified xsi:type="dcterms:W3CDTF">2020-11-26T06:12:00Z</dcterms:modified>
</cp:coreProperties>
</file>